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AA" w:rsidRDefault="004827AA" w:rsidP="004827AA">
      <w:pPr>
        <w:widowControl/>
        <w:spacing w:line="240" w:lineRule="auto"/>
        <w:jc w:val="left"/>
        <w:rPr>
          <w:rFonts w:ascii="FZXBSJW--GB1-0" w:eastAsia="宋体" w:hAnsi="FZXBSJW--GB1-0" w:cs="宋体" w:hint="eastAsia"/>
          <w:color w:val="000000"/>
          <w:kern w:val="0"/>
          <w:sz w:val="36"/>
        </w:rPr>
      </w:pPr>
      <w:r>
        <w:rPr>
          <w:rFonts w:ascii="FZXBSJW--GB1-0" w:eastAsia="宋体" w:hAnsi="FZXBSJW--GB1-0" w:cs="宋体" w:hint="eastAsia"/>
          <w:color w:val="000000"/>
          <w:kern w:val="0"/>
          <w:sz w:val="36"/>
        </w:rPr>
        <w:t>附件</w:t>
      </w:r>
      <w:r>
        <w:rPr>
          <w:rFonts w:ascii="FZXBSJW--GB1-0" w:eastAsia="宋体" w:hAnsi="FZXBSJW--GB1-0" w:cs="宋体" w:hint="eastAsia"/>
          <w:color w:val="000000"/>
          <w:kern w:val="0"/>
          <w:sz w:val="36"/>
        </w:rPr>
        <w:t>2</w:t>
      </w:r>
    </w:p>
    <w:p w:rsidR="004827AA" w:rsidRPr="004827AA" w:rsidRDefault="004827AA" w:rsidP="004827AA">
      <w:pPr>
        <w:widowControl/>
        <w:spacing w:line="24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4827AA">
        <w:rPr>
          <w:rFonts w:ascii="FZXBSJW--GB1-0" w:eastAsia="宋体" w:hAnsi="FZXBSJW--GB1-0" w:cs="宋体"/>
          <w:b/>
          <w:color w:val="000000"/>
          <w:kern w:val="0"/>
          <w:sz w:val="36"/>
        </w:rPr>
        <w:t>江苏省海门市第十三批科技镇长团岗位需求表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4"/>
        <w:gridCol w:w="2559"/>
        <w:gridCol w:w="2539"/>
        <w:gridCol w:w="1781"/>
        <w:gridCol w:w="829"/>
      </w:tblGrid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拟任职务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特色产业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海门市政府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副市长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智能制造、 智能电子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94C" w:rsidRPr="004827AA" w:rsidTr="0042594C">
        <w:trPr>
          <w:trHeight w:val="71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海门经济技术开</w:t>
            </w:r>
            <w:r w:rsidRPr="004827AA">
              <w:rPr>
                <w:rFonts w:asciiTheme="minorEastAsia" w:hAnsiTheme="minorEastAsia" w:hint="eastAsia"/>
                <w:szCs w:val="21"/>
              </w:rPr>
              <w:br/>
            </w:r>
            <w:r w:rsidRPr="004827AA">
              <w:rPr>
                <w:rFonts w:asciiTheme="minorEastAsia" w:hAnsiTheme="minorEastAsia"/>
                <w:szCs w:val="21"/>
              </w:rPr>
              <w:t>发区（国家级）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现代建筑产业园管理办公室副主任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现代建筑、 先进装备制造、新材料、 汽车零部件</w:t>
            </w:r>
          </w:p>
        </w:tc>
        <w:tc>
          <w:tcPr>
            <w:tcW w:w="0" w:type="auto"/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94C" w:rsidRPr="004827AA" w:rsidTr="002610E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科技人才局副局长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94C" w:rsidRPr="004827AA" w:rsidRDefault="0042594C" w:rsidP="0042594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2594C" w:rsidRPr="004827AA" w:rsidRDefault="0042594C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海门叠石桥国际</w:t>
            </w:r>
            <w:r w:rsidRPr="004827AA">
              <w:rPr>
                <w:rFonts w:asciiTheme="minorEastAsia" w:hAnsiTheme="minorEastAsia" w:hint="eastAsia"/>
                <w:szCs w:val="21"/>
              </w:rPr>
              <w:br/>
            </w:r>
            <w:r w:rsidRPr="004827AA">
              <w:rPr>
                <w:rFonts w:asciiTheme="minorEastAsia" w:hAnsiTheme="minorEastAsia"/>
                <w:szCs w:val="21"/>
              </w:rPr>
              <w:t>家纺产业园区</w:t>
            </w:r>
            <w:r w:rsidRPr="004827AA">
              <w:rPr>
                <w:rFonts w:asciiTheme="minorEastAsia" w:hAnsiTheme="minorEastAsia" w:hint="eastAsia"/>
                <w:szCs w:val="21"/>
              </w:rPr>
              <w:br/>
            </w:r>
            <w:r w:rsidRPr="004827AA">
              <w:rPr>
                <w:rFonts w:asciiTheme="minorEastAsia" w:hAnsiTheme="minorEastAsia"/>
                <w:szCs w:val="21"/>
              </w:rPr>
              <w:t>（省级）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副书记或副主任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纺织、 电子商务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海门港新区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副书记或副主任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港口物流、 海洋旅游、 海工装备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临江新区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副书记或副主任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生物医药、 医疗器械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三厂工业园区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副书记或副主任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生物医药、 精细化工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悦来镇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副书记或副镇长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教育装备、 教育信息化产业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正余镇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副书记或副镇长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机电、 机械、有色金属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27AA" w:rsidRPr="004827AA" w:rsidTr="004827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常乐镇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副书记或副镇长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AA" w:rsidRPr="004827AA" w:rsidRDefault="004827AA" w:rsidP="0042594C">
            <w:pPr>
              <w:jc w:val="left"/>
              <w:rPr>
                <w:rFonts w:asciiTheme="minorEastAsia" w:hAnsiTheme="minorEastAsia"/>
                <w:szCs w:val="21"/>
              </w:rPr>
            </w:pPr>
            <w:r w:rsidRPr="004827AA">
              <w:rPr>
                <w:rFonts w:asciiTheme="minorEastAsia" w:hAnsiTheme="minorEastAsia"/>
                <w:szCs w:val="21"/>
              </w:rPr>
              <w:t>新材料、 建筑业</w:t>
            </w:r>
          </w:p>
        </w:tc>
        <w:tc>
          <w:tcPr>
            <w:tcW w:w="0" w:type="auto"/>
            <w:vAlign w:val="center"/>
            <w:hideMark/>
          </w:tcPr>
          <w:p w:rsidR="004827AA" w:rsidRPr="004827AA" w:rsidRDefault="004827AA" w:rsidP="004827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C1B5B" w:rsidRDefault="004827AA">
      <w:r w:rsidRPr="004827AA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2C1B5B" w:rsidSect="002C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F5" w:rsidRDefault="00900CF5" w:rsidP="004827AA">
      <w:pPr>
        <w:spacing w:line="240" w:lineRule="auto"/>
      </w:pPr>
      <w:r>
        <w:separator/>
      </w:r>
    </w:p>
  </w:endnote>
  <w:endnote w:type="continuationSeparator" w:id="0">
    <w:p w:rsidR="00900CF5" w:rsidRDefault="00900CF5" w:rsidP="0048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F5" w:rsidRDefault="00900CF5" w:rsidP="004827AA">
      <w:pPr>
        <w:spacing w:line="240" w:lineRule="auto"/>
      </w:pPr>
      <w:r>
        <w:separator/>
      </w:r>
    </w:p>
  </w:footnote>
  <w:footnote w:type="continuationSeparator" w:id="0">
    <w:p w:rsidR="00900CF5" w:rsidRDefault="00900CF5" w:rsidP="004827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7AA"/>
    <w:rsid w:val="00072122"/>
    <w:rsid w:val="001668FE"/>
    <w:rsid w:val="001F0F74"/>
    <w:rsid w:val="00253178"/>
    <w:rsid w:val="00274B44"/>
    <w:rsid w:val="002878FF"/>
    <w:rsid w:val="002C1B5B"/>
    <w:rsid w:val="003124E0"/>
    <w:rsid w:val="003C160F"/>
    <w:rsid w:val="0042594C"/>
    <w:rsid w:val="004261D7"/>
    <w:rsid w:val="00475877"/>
    <w:rsid w:val="004827AA"/>
    <w:rsid w:val="00510FF7"/>
    <w:rsid w:val="006966E4"/>
    <w:rsid w:val="007D26D6"/>
    <w:rsid w:val="00846401"/>
    <w:rsid w:val="0085415A"/>
    <w:rsid w:val="008E2080"/>
    <w:rsid w:val="00900CF5"/>
    <w:rsid w:val="009276CF"/>
    <w:rsid w:val="009F7C66"/>
    <w:rsid w:val="00A56EC3"/>
    <w:rsid w:val="00A678F5"/>
    <w:rsid w:val="00B11169"/>
    <w:rsid w:val="00BA58D3"/>
    <w:rsid w:val="00D41C98"/>
    <w:rsid w:val="00D63D5E"/>
    <w:rsid w:val="00D733AF"/>
    <w:rsid w:val="00EC0EE2"/>
    <w:rsid w:val="00EE3EEF"/>
    <w:rsid w:val="00F53B62"/>
    <w:rsid w:val="00F9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5B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072122"/>
    <w:pPr>
      <w:keepNext/>
      <w:keepLines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2122"/>
    <w:rPr>
      <w:rFonts w:eastAsia="黑体"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8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7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7A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7AA"/>
    <w:rPr>
      <w:sz w:val="18"/>
      <w:szCs w:val="18"/>
    </w:rPr>
  </w:style>
  <w:style w:type="character" w:customStyle="1" w:styleId="fontstyle01">
    <w:name w:val="fontstyle01"/>
    <w:basedOn w:val="a0"/>
    <w:rsid w:val="004827AA"/>
    <w:rPr>
      <w:rFonts w:ascii="FZXBSJW--GB1-0" w:hAnsi="FZXBSJW--GB1-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4827AA"/>
    <w:rPr>
      <w:rFonts w:ascii="MicrosoftYaHei" w:hAnsi="MicrosoftYaHe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827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827AA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2020-05-27T04:48:00Z</dcterms:created>
  <dcterms:modified xsi:type="dcterms:W3CDTF">2020-05-27T04:52:00Z</dcterms:modified>
</cp:coreProperties>
</file>