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开展“学四、守初心，担使命、再奋进”</w:t>
      </w:r>
    </w:p>
    <w:p>
      <w:pPr>
        <w:spacing w:line="360" w:lineRule="auto"/>
        <w:jc w:val="center"/>
        <w:rPr>
          <w:rFonts w:hint="eastAsia"/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知识竞赛题库</w:t>
      </w:r>
    </w:p>
    <w:p>
      <w:pPr>
        <w:spacing w:line="360" w:lineRule="auto"/>
        <w:rPr>
          <w:rFonts w:hint="eastAsia"/>
          <w:sz w:val="32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1.（    ），亚洲基础设施投资银行在北京正式成立。2016年1月16日，亚投行开业仪式暨理事会和董事会成立大会在北京举行。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2014年10月24日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2015年12月15日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2015年12月25日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2.（    ）11月29日，习近平带领十八届中央政治局常委参观《复兴之路》展览。习近平提出并阐述“中国梦”，强调实现中华民族伟大复兴，就是中华民族近代以来最伟大的梦想。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2011年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2012年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2015年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3.（    ）南水北调工程开工。2013年11月15日南水北调东线一期工程正式通水，2014年12月12日，中线一期工程正式通水。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2000年12月27日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2001年12月27日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2002年12月27日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4.1989年11月6日至9日，（    ）通过《中共中央关于进一步治理整顿和深化改革的决定》，同意邓小平辞去中央军事委员会主席职务，决定江泽民为中央军事委员会主席。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党的十三届三中全会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党的十三届四中全会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党的十三届五中全</w:t>
      </w:r>
      <w:bookmarkStart w:id="0" w:name="_GoBack"/>
      <w:bookmarkEnd w:id="0"/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5.1990年（    ），上海证券交易所正式开业。1991年7月3日，深圳证券交易所正式开业。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10月26日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12月19日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12月28日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6.1992年初，邓小平在视察南方谈话中指出：社会主义的本质，是解放生产力，发展生产力，消灭剥削，消除两极分化，最终达到（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共奔小康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共同富裕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现代会强国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7.1993年2月13日，中共中央、国务院印发《中国教育改革和发展纲要》，提出到（    ），要实现全国基本普及九年义务教育的目标。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20世纪末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2020年底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2037年底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8.1996年10月7日至10日，（    ）通过《中共中央关于加强社会主义精神文明建设若干重要问题的决议》。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党的十三届五中全会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党的十四届六中全会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党的十五届七中全会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9.2003年12月19日至20日，中共中央、国务院召开新中国成立以来第一次全国人才工作会议，作出《关于进一步加强人才工作的决定》，全面部署实施（    ）。</w:t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人才强国战略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科教兴国战略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人才优先发展战略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10.2006年10月8日至11日，（    ）通过《中共中央关于构建社会主义和谐社会若干重大问题的决定》。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党的十六届六中全会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党的十六届五中全会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党的十六届四中全会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11.2008年8月8日至24日、9月6日至17日，北京成功举办第（    ）届奥运会、第十三届残奥会。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二十七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二十八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二十九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12.2008年9月中旬开始，由（    ）次贷危机引发的国际金融危机爆发。面对国际金融危机带来的严重冲击，党中央按照坚定信心、冷静观察、多管齐下、有效应对的方针，有针对性地加强和改善宏观调控，保持经济平稳较快发展，着力保障和改善民生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英国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美国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13.2009年9月15日至18日，（    ）通过《中共中央关于加强和改进新形势下党的建设若干重大问题的决定》。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党的十七届二中全会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党的十七届三中全会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党的十七届四中全会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14.2016年1月5日，习近平在（    ）主持召开推动长江经济带发展座谈会，强调推动长江经济带发展是国家一项重大区域发展战略。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重庆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上海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杭州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15.2016年8月16日，我国成功发射了世界首颗量子科学实验卫星（    ）。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墨子号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荀子号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孟子号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16.2018年10月23日，港珠澳大桥正式开通，大桥总长约（    ）公里，是“一国两制”下粤港澳三地首次合作共建的超大型跨海交通工程。大桥开通对推进粤港澳大湾区建设具有重大意义。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55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59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17.2018年1月18日至19日，（    ）通过《中共中央关于修改宪法部分内容的建议》。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党的十九届一中全会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党的十九届二中全会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党的十九届三中全会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18.“新和谐”公社实验在（    ）进行。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俄国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美国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德国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D.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val="en-US"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19.《乌托邦》为什么成为空想社会主义学说的起点？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提出公有制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提出财产公有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C.</w:t>
      </w:r>
      <w:r>
        <w:rPr>
          <w:rFonts w:hint="eastAsia"/>
          <w:sz w:val="24"/>
          <w:szCs w:val="24"/>
        </w:rPr>
        <w:t>提出“羊吃人”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D.</w:t>
      </w:r>
      <w:r>
        <w:rPr>
          <w:rFonts w:hint="eastAsia"/>
          <w:sz w:val="24"/>
          <w:szCs w:val="24"/>
        </w:rPr>
        <w:t xml:space="preserve">反对圈地运动 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20.《资本论》的第一卷出版在哪个国家？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英国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法国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德国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美国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21.各尽所能，按需分配是（    ）的分配方式。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原始社会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阶级社会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社会主义社会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共产主义社会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D.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22.共产主义社会的第一阶段是（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资本主义社会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社会主义初级阶段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 xml:space="preserve">社会主义社会  </w:t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自由资本主义社会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23.国际共产主义运动中无产阶级的不朽战歌是（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rFonts w:hint="eastAsia"/>
          <w:sz w:val="24"/>
          <w:szCs w:val="24"/>
        </w:rPr>
        <w:t>国际歌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B.</w:t>
      </w:r>
      <w:r>
        <w:rPr>
          <w:rFonts w:hint="eastAsia"/>
          <w:sz w:val="24"/>
          <w:szCs w:val="24"/>
        </w:rPr>
        <w:t>义勇军进行曲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C.</w:t>
      </w:r>
      <w:r>
        <w:rPr>
          <w:rFonts w:hint="eastAsia"/>
          <w:sz w:val="24"/>
          <w:szCs w:val="24"/>
        </w:rPr>
        <w:t>马赛曲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D.</w:t>
      </w:r>
      <w:r>
        <w:rPr>
          <w:rFonts w:hint="eastAsia"/>
          <w:sz w:val="24"/>
          <w:szCs w:val="24"/>
        </w:rPr>
        <w:t>起义者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24.托马斯·莫尔最著名的著作是（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国王理查三世本纪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神曲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太阳神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乌托邦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D.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25.科学社会主义产生的阶级基础和实践基础是（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资本主义的剥削和压迫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无产阶级作为一支独立的政治力量登上了历史舞台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工人罢工和起义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工人运动得到了“农民的合唱”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26.科学社会主义创始人马克思和恩格斯诞生在（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美国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英国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法国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 xml:space="preserve">德国 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D.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27.科学社会主义问世的标志是（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《共产党宣言》的发表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《资本论》的出版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唯物史观的形成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私有制的消失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28.马克思和恩格斯创立社会主义的重要条件是（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高尚人格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崇高理想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奋斗精神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学者和革命家的品质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D.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29.马克思将共产主义社会分为第一阶段和（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社会主义阶段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共产主义阶段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高级阶段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第二阶段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30.马克思主义经典著作（    ）被誉为“工人阶级的圣经”。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共产党宣言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资本论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反杜林论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国家与革命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31.实现社会主义从空想到科学的历史性飞跃的是（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柏拉图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列宁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马克思和恩格斯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 xml:space="preserve">邓小平 </w:t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32.世界上第一个无产阶级政权是（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苏联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第一国际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第二国际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巴黎公社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D.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33.无产阶级的第一个国际性群众组织是（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国际工人协会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正义者同盟</w:t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共产主义者同盟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社会主义民主同盟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34.下列哪个是马克思和恩格斯的两大发现之一？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唯物史观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科学社会主义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共产主义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辩证法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35.在马克思主义的组成部分中，构成整个马克思主义思想体系的核心是（    ）。</w:t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马克思哲学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马克思主义政治经济学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科学社会主义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马克思主义历史学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36.（    ）年1月21日，第六届全国人大第九次会议正式通过国务院关于建立教师节的议案，并决定每年9月10日为我国的教师节。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1984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1985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1986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37.（    ）年我国开始执行发展国民经济的第一个五年计划。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1951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1952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1953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1954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38.（    ）是当代中国发展进步的根本方向，是实现中国梦的必由之路，也是引领我国工人阶级走向更加光明未来的必由之路。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中国特色社会主义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民族振兴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富国强兵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39.（    ）是中国特色社会主义的根本任务，所以必须坚持以经济建设为中心，以科学发展为主题，实现以人为本、全面协调可持续的科学发展。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发展经济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解放和发展社会生产力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发展生产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40.《实践是检验真理的唯一标准》一文首先发表于下列哪种报纸上（    ）。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人民日报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光明日报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文汇报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解放军报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41.1949年9月21日，毛泽东在中国人民政治协商会议第一届全体会议上发表的开幕词是（    ）。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《中国革命和中国共产党》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《论人民民主专政》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《中国人民站起来了》</w:t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42.1971年10月25日，在美国纽约联合国总部举行的第（    ）届联大会上，恢复新中国在联大的合法席位和驱逐台湾当局代表的提案，以压倒多数被通过。</w:t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43.1971年毛泽东、周恩来邀请美国一球队的队员访华，展开了著名的（    ）。</w:t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篮球外交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足球外交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乒乓外交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网球外交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44.1978年12月15日，中美两国发布联合公报，宣布中美建交，建立的日期为1979年（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1月1日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5月1日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7月1日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10月1日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45.1979年1月1日，中国与（    ）互相承认并建立大使级外交关系，从而结束了两国关系的长期不正常状态。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美国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加拿大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46.1984年5月召开的（    ）正式批准了“一国两制”的构想，标志着这一科学思想正式成为和平统一祖国的基本国策。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六届人大二次会议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六届人大三次会议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十二届三中全会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47.1986年3月3日，王大珩等四位科学家给中共中央写信，提出要跟踪世界先进水平，发展我国高技术的建议。（    ）当即批示“此事宜速作决断。不可拖延”。后来，中共中央、国务院批准了《高技术研究发展计划（“863”计划）纲要》。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胡耀邦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邓小平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陈云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48.1997年（    ），我国恢复行使对香港的主权，标志着“一国两制”构想的巨大成功，标志着中国人民在完成祖国统一大业道路上迈出了重要的一步。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6月1日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7月1日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8月1日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49.1997年9月，党的十五大把邓小平理论确立为党的（    ）并写进党章。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指导方针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指导思想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战略思想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50.2001年12月11日，中国正式加入世界贸易组织（WTO），成为第（    ）个成员。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133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143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153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51.2002年11月，党的十六大提出全面建设（    ）的奋斗目标，把“三个代表”重要思想同马克思列宁主义、毛泽东思想、邓小平理论一道确立为党必须长期坚持的指导思想。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小康社会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法治社会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和谐社会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52.2008年，中国体育代表团在29届北京奥运会上，获得（    ）枚金牌，名列奖牌榜（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51，第一名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41，第二名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31，第三名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21，第四名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53.被国际奥委会主席称为“一届真正的无与伦比的奥运会”的是（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北京奥运会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悉尼奥运会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汉城奥运会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54.党的（    ）明确指出：“我国经济体制改革的目标是建立社会主义市场经济体制”。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十三大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十三届六中全会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十四大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55.第一部中华人民共和国宪法颁布于（    ）年。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1953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1954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1956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56.第一个与新中国建交的西方大国是（    ），对中国加强同西欧的关系起到了重要作用。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英国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德国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法国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57.中国人民政府正式宣布五月四日为中国青年节是在（    ）年。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1921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1949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1953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58.社会主义制度在中国确立的主要标志是（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中华人民共和国的成立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第一个五年计划的完成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中华人民共和国宪法的颁布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三大改造的胜利完成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D.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59.实现（    ），就是中华民族近代以来最伟大的梦想。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四个现代化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中华民族伟大复兴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全面建成小康社会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60.文革后恢复高考的第一次考试，有570万名考生走进了考场，考试的时间为（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1976年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1977年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1978年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1979年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61.我国第一个五年计划完成于（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大跃进时期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全面进行社会主义建设时期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社会主义改造时期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62.系统阐述社会主义初级阶段理论的会议是（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党的十二大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党的十二届六中全会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党的十三大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63.新中国颁布的第一部法律是（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《宪法》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《刑法》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《婚姻法》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《土地改革法》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64.新中国成立以后，顺利地进行了社会主义改造，完成了（    ）的过渡，确立了社会主义基本制度，发展了社会主义的经济、政治和文化。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从资本主义到社会主义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从旧民主主义到新民主主义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从新民主主义到社会主义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65.中国第一颗绕月探测卫星嫦娥一号于（    ）发射成功并进入预定地球轨道。</w:t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2005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2007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66.中国改革的第一个突破口是（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农村改革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城市改革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 xml:space="preserve">国有企业改革 </w:t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发展个体、私营经济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67.中国共产党在革命中克敌致胜的“三大法宝”是统一战线、武装斗争、（    ）。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党的建设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自力更生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艰苦奋斗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68.新中国外交政策成熟的标志是（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1953年提出的和平共处五项原则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1955年提出的“求同存异”方针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1970年代形成的关于三个世界划分的理论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69.中国梦的基本内涵是实现（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国家富强、民族振兴、人民幸福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国家强大、民族振兴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经济发展、社会和谐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70.中国人民民主革命取得伟大胜利的重要标志是（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中国人民政治协商会议的召开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全国人大的召开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民族区域自治制度的建立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71.（    ）是百色起义的三位主要领导人。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邓小平、张云逸、韦拔群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毛泽东、周恩来、邓稼祥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周恩来、叶挺、刘伯承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72.（    ）正式把邓小平理论载入党章。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党的十三大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党的十五大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党的十七大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73.1921年7月，中国共产党第一次全国代表大会在（    ）召开期间，由于受到暗探侦察和巡捕骚扰，大会最后一天的会议转移到（    ）举行。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上海，嘉兴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上海，杭州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嘉兴，杭州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74.1927年的“八·七会议”上，毛泽东在发言中批评了陈独秀在农民、军事等问题上的错误，强调军事工作的极端重要性，第一次明确提出了（    ）的思想。</w:t>
      </w: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没有调查就没有发言权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实事求是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枪杆子里面出政权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75.把毛泽东思想确立为党的指导思想的大会是（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一大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七大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十七大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76.党章规定，可以申请入党的最低年龄是（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16岁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18岁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20岁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77.第一次国共合作的政治基础是（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旧三民主义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新三民主义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民族复兴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78.红军主力长征后，留下来的一部分红军和游击队在（    ）的领导下，独立坚持了三年之久的游击战争。</w:t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项英、陈毅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陈云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刘伯承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粟裕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79.建国初期进行的“三反”斗争的内容是反贪污、（    ）、反官僚主义。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反形式主义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反浪费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反腐败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80.建立抗日民族统一战线的策略是在（    ）上制定的。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瓦窑堡会议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八七会议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遵义会议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81.解放战争时期的战略决战中，党领导的人民解放军取得胜利的三大战役是（    ）、平津战役和淮海战役战役。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淞沪会战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辽沈战役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缅北滇西战役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82.十九大的主题是（    ），高举中国特色社会主义伟大旗帜，决胜全面建成小康社会，夺取新时代中国特色社会主义伟大胜利，为实现中华民族伟大复兴的中国梦不懈奋斗。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解放思想、改革开放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与时俱进、继往开来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不忘初心、牢记使命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83.为了实现祖国统一，邓小平创造性地提出了（    ）的伟大构想。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和平统一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改革开放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一国两制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84.我国基本实现现代化的第三步战略步骤是，到（    ）人均国民生产总值达到中等发达国家水平，人民生活比较富裕，基本实现现代化。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本世纪末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20世纪中叶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21世纪中叶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85.新三民主义是（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农村、农民、农业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民权、民族、民生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联俄、联共、扶助农工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86.中国共产党是按照（    ）原则建设起来的。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 xml:space="preserve">基层服从中央  </w:t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为人民服务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民主集中制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87.中央要求全体党员应以（    ）精神开展批评和自我批评。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整风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忘我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批判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88.周恩来在黄埔军校任（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政治部主任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政治部秘书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教授部主任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A.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89.不属于19世纪三大工人运动的是（    ）。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>法国里昂工人起义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 xml:space="preserve">英国宪章运动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芝加哥工人起义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德国西里西亚纺织工人起义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C.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90. 《共产党宣言》是马克思和恩格斯为（    ）起草的党纲。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A.</w:t>
      </w:r>
      <w:r>
        <w:rPr>
          <w:rFonts w:hint="eastAsia"/>
          <w:sz w:val="24"/>
          <w:szCs w:val="24"/>
        </w:rPr>
        <w:t xml:space="preserve">国际工人协会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B.</w:t>
      </w:r>
      <w:r>
        <w:rPr>
          <w:rFonts w:hint="eastAsia"/>
          <w:sz w:val="24"/>
          <w:szCs w:val="24"/>
        </w:rPr>
        <w:t>共产主义者联盟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C.</w:t>
      </w:r>
      <w:r>
        <w:rPr>
          <w:rFonts w:hint="eastAsia"/>
          <w:sz w:val="24"/>
          <w:szCs w:val="24"/>
        </w:rPr>
        <w:t>法国工人党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eastAsia="zh-CN"/>
        </w:rPr>
        <w:t>D.</w:t>
      </w:r>
      <w:r>
        <w:rPr>
          <w:rFonts w:hint="eastAsia"/>
          <w:sz w:val="24"/>
          <w:szCs w:val="24"/>
        </w:rPr>
        <w:t>社会主义民主同盟</w:t>
      </w:r>
      <w:r>
        <w:rPr>
          <w:rFonts w:hint="eastAsia"/>
          <w:sz w:val="24"/>
          <w:szCs w:val="24"/>
        </w:rPr>
        <w:tab/>
      </w:r>
      <w:r>
        <w:rPr>
          <w:rFonts w:hint="eastAsia" w:eastAsia="黑体" w:cs="黑体"/>
          <w:color w:val="0766D4"/>
          <w:sz w:val="24"/>
          <w:szCs w:val="24"/>
          <w:lang w:eastAsia="zh-CN"/>
        </w:rPr>
        <w:t>答案：</w:t>
      </w:r>
      <w:r>
        <w:rPr>
          <w:rFonts w:hint="eastAsia" w:eastAsia="黑体"/>
          <w:sz w:val="24"/>
          <w:szCs w:val="24"/>
          <w:lang w:eastAsia="zh-CN"/>
        </w:rPr>
        <w:t>B.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927"/>
    <w:rsid w:val="00A61831"/>
    <w:rsid w:val="00CC4927"/>
    <w:rsid w:val="0A760C74"/>
    <w:rsid w:val="1530348F"/>
    <w:rsid w:val="176E47D0"/>
    <w:rsid w:val="17D24027"/>
    <w:rsid w:val="3A482EED"/>
    <w:rsid w:val="50EB7341"/>
    <w:rsid w:val="707C3493"/>
    <w:rsid w:val="779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1044</Words>
  <Characters>5957</Characters>
  <Lines>49</Lines>
  <Paragraphs>13</Paragraphs>
  <TotalTime>55</TotalTime>
  <ScaleCrop>false</ScaleCrop>
  <LinksUpToDate>false</LinksUpToDate>
  <CharactersWithSpaces>6988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2020-10-26T01:08:00Z</dcterms:created>
  <dc:creator>yupan</dc:creator>
  <cp:lastModifiedBy>作者</cp:lastModifiedBy>
  <dcterms:modified xsi:type="dcterms:W3CDTF">2020-10-27T02:53:10Z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